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Истец (административный): [ФИО]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Адрес: [индекс, город, адрес]</w:t>
      </w:r>
    </w:p>
    <w:p>
      <w:pPr>
        <w:jc w:val="right"/>
      </w:pPr>
      <w:r>
        <w:t>Тел.: [телефон]</w:t>
      </w:r>
    </w:p>
    <w:p>
      <w:pPr>
        <w:jc w:val="right"/>
      </w:pPr>
      <w:r>
        <w:t>Дело № [номер дела]</w:t>
      </w:r>
    </w:p>
    <w:p>
      <w:pPr>
        <w:jc w:val="right"/>
      </w:pPr>
      <w:r>
        <w:t>Судья: [ФИО судьи]</w:t>
      </w:r>
    </w:p>
    <w:p>
      <w:pPr>
        <w:jc w:val="center"/>
      </w:pPr>
      <w:r>
        <w:rPr>
          <w:b/>
        </w:rPr>
        <w:t>ХОДАТАЙСТВО</w:t>
      </w:r>
    </w:p>
    <w:p>
      <w:r>
        <w:t>о назначении судебной экспертизы</w:t>
      </w:r>
    </w:p>
    <w:p/>
    <w:p>
      <w:r>
        <w:t>В производстве [наименование суда] находится дело № [номер] по иску к [наименование ИФНС] о [суть спора, например: об оспаривании решения/определении стоимости].</w:t>
      </w:r>
    </w:p>
    <w:p>
      <w:r>
        <w:t>Для правильного разрешения спора возникли вопросы, требующие специальных знаний в области [указать область: оценки, бухгалтерии, строительства и др.], а именно: [кратко описать, почему нельзя обойтись без эксперта].</w:t>
      </w:r>
    </w:p>
    <w:p/>
    <w:p>
      <w:r>
        <w:t>На основании ст. 77, 78 КАС РФ,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Назначить по делу судебную [вид экспертизы, например: оценочную] экспертизу.</w:t>
      </w:r>
    </w:p>
    <w:p>
      <w:pPr>
        <w:pStyle w:val="ListNumber"/>
      </w:pPr>
      <w:r>
        <w:t>2. Поставить перед экспертом следующие вопросы:</w:t>
      </w:r>
    </w:p>
    <w:p>
      <w:r>
        <w:t>— [Вопрос 1];</w:t>
      </w:r>
    </w:p>
    <w:p>
      <w:r>
        <w:t>— [Вопрос 2].</w:t>
      </w:r>
    </w:p>
    <w:p>
      <w:pPr>
        <w:pStyle w:val="ListNumber"/>
      </w:pPr>
      <w:r>
        <w:t>3. Поручить проведение экспертизы: [наименование экспертной организации / ФИО эксперта, его адрес, ИНН].</w:t>
      </w:r>
    </w:p>
    <w:p>
      <w:pPr>
        <w:pStyle w:val="ListNumber"/>
      </w:pPr>
      <w:r>
        <w:t>4. Предоставить в распоряжение эксперта следующие материалы дела: [перечислить документы].</w:t>
      </w:r>
    </w:p>
    <w:p>
      <w:pPr>
        <w:pStyle w:val="ListNumber"/>
      </w:pPr>
      <w:r>
        <w:t>5. Установить срок проведения экспертизы — не более [количество] рабочих дней.</w:t>
      </w:r>
    </w:p>
    <w:p>
      <w:pPr>
        <w:pStyle w:val="ListNumber"/>
      </w:pPr>
      <w:r>
        <w:t>6. Оплату экспертизы гарантирую. Денежные средства в размере [сумма] руб. внесены на депозитный счет суда (платежный документ №___ от «__»_____202_г. прилагается).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Информационное письмо от экспертной организации (согласие на проведение, стоимость, сроки, квалификация эксперта).</w:t>
      </w:r>
    </w:p>
    <w:p>
      <w:pPr>
        <w:pStyle w:val="ListNumber"/>
      </w:pPr>
      <w:r>
        <w:t>2. Копия платежного документа о внесении средств на депозит суда.</w:t>
      </w:r>
    </w:p>
    <w:p>
      <w:pPr>
        <w:pStyle w:val="ListNumber"/>
      </w:pPr>
      <w:r>
        <w:t>3. Документы, подтверждающие необходимость экспертизы.</w:t>
      </w:r>
    </w:p>
    <w:p/>
    <w:p>
      <w:r>
        <w:t>«___» __________ 20__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