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t>В Судебную коллегию по административным делам</w:t>
      </w:r>
    </w:p>
    <w:p>
      <w:pPr>
        <w:jc w:val="right"/>
      </w:pPr>
      <w:r>
        <w:t>Верховного Суда Российской Федерации</w:t>
      </w:r>
    </w:p>
    <w:p>
      <w:pPr>
        <w:jc w:val="right"/>
      </w:pPr>
      <w:r>
        <w:t>121069, г. Москва, ул. Поварская, д. 15</w:t>
      </w:r>
    </w:p>
    <w:p>
      <w:pPr>
        <w:jc w:val="right"/>
      </w:pPr>
      <w:r>
        <w:t>Кассатор (Истец): Иванов Иван Иванович</w:t>
      </w:r>
    </w:p>
    <w:p>
      <w:pPr>
        <w:jc w:val="right"/>
      </w:pPr>
      <w:r>
        <w:t>Адрес: 127015, г. Москва, ул. Новодмитровская, д. 2, кв. 45</w:t>
      </w:r>
    </w:p>
    <w:p>
      <w:pPr>
        <w:jc w:val="right"/>
      </w:pPr>
      <w:r>
        <w:t>ИНН: 771234567890, тел. +7 (915) 123-45-67</w:t>
      </w:r>
    </w:p>
    <w:p>
      <w:pPr>
        <w:jc w:val="right"/>
      </w:pPr>
      <w:r>
        <w:t>Административный ответчик: ИФНС России № 15 по г. Москве</w:t>
      </w:r>
    </w:p>
    <w:p>
      <w:pPr>
        <w:jc w:val="right"/>
      </w:pPr>
      <w:r>
        <w:t>Адрес: 127254, г. Москва, ул. Руставели, д. 12/7</w:t>
      </w:r>
    </w:p>
    <w:p>
      <w:pPr>
        <w:jc w:val="right"/>
      </w:pPr>
      <w:r>
        <w:t>Дело № 02-1234/2025 (Бутырский районный суд г. Москвы)</w:t>
      </w:r>
    </w:p>
    <w:p>
      <w:pPr>
        <w:jc w:val="center"/>
      </w:pPr>
      <w:r>
        <w:rPr>
          <w:b/>
        </w:rPr>
        <w:t>КАССАЦИОННАЯ ЖАЛОБА</w:t>
      </w:r>
    </w:p>
    <w:p>
      <w:r>
        <w:t>на решение Бутырского районного суда г. Москвы от 20.05.2025,</w:t>
      </w:r>
    </w:p>
    <w:p>
      <w:r>
        <w:t>апелляционное определение Московского городского суда от 15.08.2025</w:t>
      </w:r>
    </w:p>
    <w:p>
      <w:r>
        <w:t>и кассационное определение Второго кассационного суда общей юрисдикции от 20.11.2025</w:t>
      </w:r>
    </w:p>
    <w:p/>
    <w:p>
      <w:r>
        <w:t>Решением Бутырского районного суда г. Москвы от 20.05.2025 мне было отказано в признании незаконным решения ИФНС № 15 о доначислении НДФЛ в размере 150 000 руб. Суд посчитал, что мною не подтверждено право на имущественный вычет при продаже квартиры. Московский городской суд и Второй КСОЮ оставили акты без изменения.</w:t>
      </w:r>
    </w:p>
    <w:p/>
    <w:p>
      <w:r>
        <w:t>С судебными актами не согласен. Судами допущено существенное нарушение норм материального права (ст. 220 НК РФ). Суды ошибочно указали, что право на вычет возникает только с даты регистрации права собственности в ЕГРН, проигнорировав факт полной оплаты квартиры по договору участия в долевом строительстве в 2021 году и подписания акта приема-передачи (пп. 1 п. 3 ст. 220 НК РФ).</w:t>
      </w:r>
    </w:p>
    <w:p/>
    <w:p>
      <w:r>
        <w:t>Второй КСОЮ в определении от 20.11.2025 данные доводы не опроверг, сославшись лишь на формальное отсутствие записи в ЕГРН на момент подачи декларации, что противоречит правовой позиции ВС РФ (Определение от 15.12.2021 № 5-КАД21-34-К2).</w:t>
      </w:r>
    </w:p>
    <w:p/>
    <w:p>
      <w:r>
        <w:t>На основании изложенного, руководствуясь ст. 318, 328 КАС РФ,</w:t>
      </w:r>
    </w:p>
    <w:p/>
    <w:p>
      <w:r>
        <w:rPr>
          <w:b/>
        </w:rPr>
        <w:t>ПРОШУ:</w:t>
      </w:r>
    </w:p>
    <w:p>
      <w:pPr>
        <w:pStyle w:val="ListNumber"/>
      </w:pPr>
      <w:r>
        <w:t>1. Передать жалобу для рассмотрения в Судебной коллегии по административным делам ВС РФ.</w:t>
      </w:r>
    </w:p>
    <w:p>
      <w:pPr>
        <w:pStyle w:val="ListNumber"/>
      </w:pPr>
      <w:r>
        <w:t>2. Отменить все вышеуказанные судебные акты и направить дело на новое рассмотрение в Бутырский районный суд г. Москвы в ином составе судей.</w:t>
      </w:r>
    </w:p>
    <w:p/>
    <w:p>
      <w:r>
        <w:rPr>
          <w:b/>
        </w:rPr>
        <w:t>Приложения:</w:t>
      </w:r>
    </w:p>
    <w:p>
      <w:pPr>
        <w:pStyle w:val="ListNumber"/>
      </w:pPr>
      <w:r>
        <w:t>1. Чек об уплате госпошлины в размере 25 000 руб.</w:t>
      </w:r>
    </w:p>
    <w:p>
      <w:pPr>
        <w:pStyle w:val="ListNumber"/>
      </w:pPr>
      <w:r>
        <w:t>2. Почтовые описи об отправке жалобы в ИФНС № 15.</w:t>
      </w:r>
    </w:p>
    <w:p>
      <w:pPr>
        <w:pStyle w:val="ListNumber"/>
      </w:pPr>
      <w:r>
        <w:t>3. Заверенные копии решения суда от 20.05.25, определений от 15.08.25 и 20.11.25.</w:t>
      </w:r>
    </w:p>
    <w:p/>
    <w:p>
      <w:r>
        <w:t>15.01.2026        ____________ / Иванов И.И.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category/>
</cp:coreProperties>
</file>