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суда, принявшего решение]</w:t>
        <w:br/>
        <w:t>От: Иванов Иван Иванович</w:t>
        <w:br/>
        <w:t>ИНН: 771234567890</w:t>
        <w:br/>
        <w:t>Адрес: 127015, г. Москва, ул. Новодмитровская, д. 2, кв. 45</w:t>
        <w:br/>
        <w:t>Тел.: +7 (915) 123-45-67</w:t>
      </w:r>
    </w:p>
    <w:p>
      <w:pPr>
        <w:jc w:val="center"/>
      </w:pPr>
      <w:r>
        <w:rPr>
          <w:b/>
        </w:rPr>
        <w:t>ЗАЯВЛЕНИЕ О ПЕРЕСМОТРЕ СУДЕБНОГО АКТА ПО НОВЫМ ИЛИ ВНОВЬ ОТКРЫВШИМСЯ ОБСТОЯТЕЛЬСТВАМ</w:t>
      </w:r>
    </w:p>
    <w:p>
      <w:r>
        <w:t>После завершения дела появились обстоятельства, которые существовали, но не были известны, либо возникли новые основания из главы 37 КАС РФ. В связи с изложенным прилагаю: судебный акт; обстоятельство; почему оно новое/вновь открывшееся; когда стало известно; доказательства; просьба пересмотреть акт.</w:t>
      </w:r>
    </w:p>
    <w:p>
      <w:r>
        <w:rPr>
          <w:b/>
        </w:rPr>
        <w:t>Правовое основание:</w:t>
      </w:r>
    </w:p>
    <w:p>
      <w:pPr>
        <w:pStyle w:val="ListBullet"/>
      </w:pPr>
      <w:r>
        <w:t>глава 37 КАС РФ, статьи 345–351</w:t>
      </w:r>
    </w:p>
    <w:p>
      <w:r>
        <w:t>Прошу: рассмотреть обращение и принять решение в соответствии со глава 37 КАС РФ, статьи 345–351.</w:t>
      </w:r>
    </w:p>
    <w:p>
      <w:r>
        <w:t>Приложения: копии подтверждающих документов; копия документа, удостоверяющего личность.</w:t>
      </w:r>
    </w:p>
    <w:p>
      <w:r>
        <w:br/>
        <w:t>«___» __________ 20__ г.        ____________ / Иванов Иван Иванович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